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8F0A" w14:textId="3800AEAB" w:rsidR="007351BE" w:rsidRPr="007351BE" w:rsidRDefault="007351BE" w:rsidP="007351BE">
      <w:pPr>
        <w:pStyle w:val="Titel"/>
        <w:rPr>
          <w:sz w:val="40"/>
          <w:szCs w:val="40"/>
        </w:rPr>
      </w:pPr>
      <w:r w:rsidRPr="00A43A9F">
        <w:rPr>
          <w:color w:val="161616"/>
          <w:sz w:val="40"/>
          <w:szCs w:val="40"/>
        </w:rPr>
        <w:t>Platz-</w:t>
      </w:r>
      <w:r w:rsidRPr="00A43A9F">
        <w:rPr>
          <w:color w:val="161616"/>
          <w:spacing w:val="-1"/>
          <w:w w:val="150"/>
          <w:sz w:val="40"/>
          <w:szCs w:val="40"/>
        </w:rPr>
        <w:t xml:space="preserve"> </w:t>
      </w:r>
      <w:r w:rsidRPr="00A43A9F">
        <w:rPr>
          <w:color w:val="161616"/>
          <w:sz w:val="40"/>
          <w:szCs w:val="40"/>
        </w:rPr>
        <w:t>und</w:t>
      </w:r>
      <w:r w:rsidRPr="00A43A9F">
        <w:rPr>
          <w:color w:val="161616"/>
          <w:spacing w:val="58"/>
          <w:sz w:val="40"/>
          <w:szCs w:val="40"/>
        </w:rPr>
        <w:t xml:space="preserve"> </w:t>
      </w:r>
      <w:r w:rsidRPr="00A43A9F">
        <w:rPr>
          <w:color w:val="161616"/>
          <w:spacing w:val="-2"/>
          <w:sz w:val="40"/>
          <w:szCs w:val="40"/>
        </w:rPr>
        <w:t>Fahrerlagerordnung</w:t>
      </w:r>
    </w:p>
    <w:p w14:paraId="4AE08C1D" w14:textId="54A22340" w:rsidR="007351BE" w:rsidRPr="007351BE" w:rsidRDefault="007351BE" w:rsidP="007351BE">
      <w:pPr>
        <w:pStyle w:val="Listenabsatz"/>
        <w:numPr>
          <w:ilvl w:val="0"/>
          <w:numId w:val="1"/>
        </w:numPr>
      </w:pPr>
      <w:r w:rsidRPr="007351BE">
        <w:t>Durch seine Teilnahme an der Veranstaltung erkennt jeder sein Einverständnis mit den nachfolgenden Richtlinien an. Diese hat jeder bei seiner Anmeldung erhalten.</w:t>
      </w:r>
    </w:p>
    <w:p w14:paraId="236C1498" w14:textId="77777777" w:rsidR="007351BE" w:rsidRPr="007351BE" w:rsidRDefault="007351BE" w:rsidP="007351BE">
      <w:pPr>
        <w:numPr>
          <w:ilvl w:val="0"/>
          <w:numId w:val="1"/>
        </w:numPr>
        <w:spacing w:line="240" w:lineRule="auto"/>
      </w:pPr>
      <w:r w:rsidRPr="007351BE">
        <w:t>Auf dem Veranstaltungsgelände gilt die Straßenverkehrsordnung.</w:t>
      </w:r>
    </w:p>
    <w:p w14:paraId="045EDFD1" w14:textId="77777777" w:rsidR="007351BE" w:rsidRPr="007351BE" w:rsidRDefault="007351BE" w:rsidP="007351BE">
      <w:pPr>
        <w:numPr>
          <w:ilvl w:val="1"/>
          <w:numId w:val="1"/>
        </w:numPr>
        <w:spacing w:line="240" w:lineRule="auto"/>
        <w:ind w:left="1434" w:hanging="357"/>
        <w:contextualSpacing/>
      </w:pPr>
      <w:r w:rsidRPr="007351BE">
        <w:t>Motorfahrzeuge dürfen demnach nur von Personen bewegt werden, die im Besitz einer gültigen Fahrerlaubnis sind.</w:t>
      </w:r>
    </w:p>
    <w:p w14:paraId="46BD0B2C" w14:textId="77777777" w:rsidR="007351BE" w:rsidRPr="007351BE" w:rsidRDefault="007351BE" w:rsidP="007351BE">
      <w:pPr>
        <w:numPr>
          <w:ilvl w:val="1"/>
          <w:numId w:val="1"/>
        </w:numPr>
        <w:spacing w:line="240" w:lineRule="auto"/>
        <w:ind w:left="1434" w:hanging="357"/>
        <w:contextualSpacing/>
      </w:pPr>
      <w:r w:rsidRPr="007351BE">
        <w:t>Personen ohne gültige Fahrerlaubnis ist das Führen von Kraftfahrzeugen untersagt. Dies gilt insbesondere für Kinder und Jugendliche, auch dann, wenn diese sich unter Aufsicht eines zum Führen von Kraftfahrzeugen berechtigten Erwachsenen befinden.</w:t>
      </w:r>
    </w:p>
    <w:p w14:paraId="5D62844E" w14:textId="77777777" w:rsidR="007351BE" w:rsidRPr="007351BE" w:rsidRDefault="007351BE" w:rsidP="007351BE">
      <w:pPr>
        <w:numPr>
          <w:ilvl w:val="1"/>
          <w:numId w:val="1"/>
        </w:numPr>
        <w:spacing w:line="240" w:lineRule="auto"/>
        <w:ind w:left="1434" w:hanging="357"/>
        <w:contextualSpacing/>
      </w:pPr>
      <w:r w:rsidRPr="007351BE">
        <w:t>Die max. Höchstgeschwindigkeit auf dem Gelände beträgt </w:t>
      </w:r>
      <w:r w:rsidRPr="007351BE">
        <w:rPr>
          <w:b/>
          <w:bCs/>
        </w:rPr>
        <w:t>6 km/h</w:t>
      </w:r>
      <w:r w:rsidRPr="007351BE">
        <w:t>.</w:t>
      </w:r>
    </w:p>
    <w:p w14:paraId="277A7EB4" w14:textId="427402E6" w:rsidR="007351BE" w:rsidRPr="007351BE" w:rsidRDefault="007351BE" w:rsidP="007351BE">
      <w:pPr>
        <w:numPr>
          <w:ilvl w:val="1"/>
          <w:numId w:val="1"/>
        </w:numPr>
        <w:spacing w:line="240" w:lineRule="auto"/>
        <w:ind w:left="1434" w:hanging="357"/>
        <w:contextualSpacing/>
      </w:pPr>
      <w:r w:rsidRPr="007351BE">
        <w:t xml:space="preserve">Das Fahren </w:t>
      </w:r>
      <w:r w:rsidR="00F5362F">
        <w:t>unter Alkohol- o</w:t>
      </w:r>
      <w:r w:rsidR="00975CC8">
        <w:t>der Drogeneinfluss</w:t>
      </w:r>
      <w:r w:rsidRPr="007351BE">
        <w:t xml:space="preserve"> ist grundsätzlich verboten.</w:t>
      </w:r>
    </w:p>
    <w:p w14:paraId="215B751E" w14:textId="26F29675" w:rsidR="007351BE" w:rsidRPr="007351BE" w:rsidRDefault="007351BE" w:rsidP="007351BE">
      <w:pPr>
        <w:numPr>
          <w:ilvl w:val="1"/>
          <w:numId w:val="1"/>
        </w:numPr>
        <w:spacing w:line="240" w:lineRule="auto"/>
      </w:pPr>
      <w:r w:rsidRPr="007351BE">
        <w:t>Das Befördern von Personen geschieht grundsätzlich auf eigene Verantwortung des Fahrers.</w:t>
      </w:r>
      <w:r w:rsidR="00B24E3B">
        <w:t xml:space="preserve"> Die Personen müssen </w:t>
      </w:r>
      <w:r w:rsidR="007207D8">
        <w:t>gegen Herausfallen</w:t>
      </w:r>
      <w:r w:rsidR="00E1292F">
        <w:t xml:space="preserve"> gesichert sein. Es d</w:t>
      </w:r>
      <w:r w:rsidR="008A03EF">
        <w:t>arf</w:t>
      </w:r>
      <w:r w:rsidR="00E1292F">
        <w:t xml:space="preserve"> </w:t>
      </w:r>
      <w:r w:rsidR="007207D8">
        <w:t>nur die zugelassene Menge an Personen transportiert werden.</w:t>
      </w:r>
    </w:p>
    <w:p w14:paraId="4CA8BC71" w14:textId="77777777" w:rsidR="007351BE" w:rsidRPr="007351BE" w:rsidRDefault="007351BE" w:rsidP="007351BE">
      <w:pPr>
        <w:numPr>
          <w:ilvl w:val="0"/>
          <w:numId w:val="1"/>
        </w:numPr>
      </w:pPr>
      <w:r w:rsidRPr="007351BE">
        <w:t>Alle Oldtimer-Maschinen sind nur unter Aufsicht des Besitzers in Betrieb zu nehmen. Jeder Teilnehmer hat selbst dafür Sorge zu tragen, dass weder Öle, Treibstoffe oder sonstige Chemikalien ins Erdreich gelangen.</w:t>
      </w:r>
    </w:p>
    <w:p w14:paraId="00520BE7" w14:textId="77777777" w:rsidR="007351BE" w:rsidRPr="007351BE" w:rsidRDefault="007351BE" w:rsidP="007351BE">
      <w:pPr>
        <w:numPr>
          <w:ilvl w:val="0"/>
          <w:numId w:val="1"/>
        </w:numPr>
      </w:pPr>
      <w:r w:rsidRPr="007351BE">
        <w:t>Auf dem Veranstaltungsgelände dürfen nur Fahrzeuge bewegt werden, für die der Halter eine gültige Haftpflichtversicherung nachweisen kann.</w:t>
      </w:r>
      <w:r w:rsidRPr="007351BE">
        <w:br/>
        <w:t>Der Veranstalter übernimmt keinerlei Haftung für Vermögens-, Diebstahl-, Sach-, Personen- oder sonstigen Schäden. Ebenfalls wird keine Haftung für mitgebrachte Geräte bzw. Ausrüstungsgegenstände und Zubehör übernommen.</w:t>
      </w:r>
    </w:p>
    <w:p w14:paraId="669F5004" w14:textId="47D786C7" w:rsidR="007351BE" w:rsidRPr="007351BE" w:rsidRDefault="007351BE" w:rsidP="007351BE">
      <w:pPr>
        <w:numPr>
          <w:ilvl w:val="0"/>
          <w:numId w:val="1"/>
        </w:numPr>
      </w:pPr>
      <w:r w:rsidRPr="007351BE">
        <w:t xml:space="preserve">Beim Betreiben von offenem Feuer (Grill </w:t>
      </w:r>
      <w:r w:rsidR="00F0043E" w:rsidRPr="007351BE">
        <w:t>etc.</w:t>
      </w:r>
      <w:r w:rsidRPr="007351BE">
        <w:t>) ist auf die größtmögliche Sicherheit zu achten und die Feuerstelle unter Beobachtung zu lassen.</w:t>
      </w:r>
    </w:p>
    <w:p w14:paraId="08CDA504" w14:textId="24A801F5" w:rsidR="007351BE" w:rsidRPr="007351BE" w:rsidRDefault="007351BE" w:rsidP="007351BE">
      <w:pPr>
        <w:numPr>
          <w:ilvl w:val="0"/>
          <w:numId w:val="1"/>
        </w:numPr>
      </w:pPr>
      <w:r w:rsidRPr="007351BE">
        <w:t>Im Fahrerlager ist, mit Rücksicht auf die Teilnehmer, ab 22:00 Uhr die Musik- und Geräuschkulisse auf eine angemessene Lautstärke herunterzufahren.</w:t>
      </w:r>
      <w:r w:rsidR="00975CC8">
        <w:t xml:space="preserve"> Es gilt ab 22:00 Uhr</w:t>
      </w:r>
      <w:r w:rsidR="00E13F1B">
        <w:t xml:space="preserve"> ein generelles Fahrverbot und Nachtruhe.</w:t>
      </w:r>
    </w:p>
    <w:p w14:paraId="54403A1B" w14:textId="77777777" w:rsidR="007351BE" w:rsidRPr="007351BE" w:rsidRDefault="007351BE" w:rsidP="007351BE">
      <w:pPr>
        <w:numPr>
          <w:ilvl w:val="0"/>
          <w:numId w:val="1"/>
        </w:numPr>
      </w:pPr>
      <w:r w:rsidRPr="007351BE">
        <w:t>Mit der Teilnahme an der Veranstaltung akzeptieren Sie die Platz- und Fahrerlagerordnung. Sollten Teilnehmer gegen diese Ordnung verstoßen, werden sie unverzüglich vom Veranstaltungsgelände gewiesen (bei Trunkenheit auch ohne Fahrzeug).</w:t>
      </w:r>
    </w:p>
    <w:p w14:paraId="3F020BBB" w14:textId="77777777" w:rsidR="007351BE" w:rsidRPr="007351BE" w:rsidRDefault="007351BE" w:rsidP="007351BE">
      <w:pPr>
        <w:numPr>
          <w:ilvl w:val="0"/>
          <w:numId w:val="1"/>
        </w:numPr>
      </w:pPr>
      <w:r w:rsidRPr="007351BE">
        <w:t>Das Veranstaltungsgelände (nicht das Fahrerlager) wird nachts beaufsichtigt.</w:t>
      </w:r>
    </w:p>
    <w:p w14:paraId="4C88CA51" w14:textId="77777777" w:rsidR="007351BE" w:rsidRPr="007351BE" w:rsidRDefault="007351BE" w:rsidP="007351BE">
      <w:pPr>
        <w:numPr>
          <w:ilvl w:val="0"/>
          <w:numId w:val="1"/>
        </w:numPr>
      </w:pPr>
      <w:r w:rsidRPr="007351BE">
        <w:t>Im Interesse aller Teilnehmer ist auf übermäßigen Stromverbrauch zu verzichten.</w:t>
      </w:r>
    </w:p>
    <w:p w14:paraId="36C666E9" w14:textId="77777777" w:rsidR="007351BE" w:rsidRPr="007351BE" w:rsidRDefault="007351BE" w:rsidP="007351BE">
      <w:pPr>
        <w:numPr>
          <w:ilvl w:val="0"/>
          <w:numId w:val="1"/>
        </w:numPr>
      </w:pPr>
      <w:r w:rsidRPr="007351BE">
        <w:t>Dem Aufsichtspersonal des Veranstalters ist uneingeschränkt Folge zu leisten. Zuwiderhandlungen werden mit dem sofortigen Verweis vom Veranstaltungsgelände geahndet.</w:t>
      </w:r>
      <w:r w:rsidRPr="007351BE">
        <w:br/>
        <w:t>Der Veranstalter behält es sich vor, in besonders schweren Fällen ein unbefristetes Platzverbot für weitere Veranstaltungen auszusprechen.</w:t>
      </w:r>
    </w:p>
    <w:p w14:paraId="7EAD44A5" w14:textId="22EA7EA4" w:rsidR="007351BE" w:rsidRPr="007351BE" w:rsidRDefault="007351BE" w:rsidP="007351BE">
      <w:pPr>
        <w:pStyle w:val="Listenabsatz"/>
        <w:numPr>
          <w:ilvl w:val="0"/>
          <w:numId w:val="1"/>
        </w:numPr>
      </w:pPr>
      <w:r w:rsidRPr="007351BE">
        <w:t xml:space="preserve">In Notfällen wenden Sie sich an </w:t>
      </w:r>
      <w:proofErr w:type="spellStart"/>
      <w:r w:rsidRPr="007351BE">
        <w:t>den·Veranstalter</w:t>
      </w:r>
      <w:proofErr w:type="spellEnd"/>
      <w:r w:rsidRPr="007351BE">
        <w:t xml:space="preserve"> oder in der Nacht an die Platzaufsicht.</w:t>
      </w:r>
    </w:p>
    <w:p w14:paraId="49E9E356" w14:textId="315DC557" w:rsidR="007351BE" w:rsidRDefault="007351BE" w:rsidP="007351BE">
      <w:pPr>
        <w:pStyle w:val="Textkrper"/>
        <w:spacing w:before="59"/>
        <w:ind w:left="360"/>
        <w:rPr>
          <w:color w:val="161616"/>
          <w:spacing w:val="-2"/>
          <w:w w:val="105"/>
          <w:sz w:val="24"/>
          <w:szCs w:val="24"/>
        </w:rPr>
      </w:pPr>
      <w:proofErr w:type="spellStart"/>
      <w:r w:rsidRPr="00A43A9F">
        <w:rPr>
          <w:color w:val="161616"/>
          <w:w w:val="105"/>
          <w:sz w:val="24"/>
          <w:szCs w:val="24"/>
        </w:rPr>
        <w:t>Gez</w:t>
      </w:r>
      <w:proofErr w:type="spellEnd"/>
      <w:r w:rsidRPr="00A43A9F">
        <w:rPr>
          <w:color w:val="161616"/>
          <w:w w:val="105"/>
          <w:sz w:val="24"/>
          <w:szCs w:val="24"/>
        </w:rPr>
        <w:t>:</w:t>
      </w:r>
      <w:r w:rsidRPr="00A43A9F">
        <w:rPr>
          <w:color w:val="161616"/>
          <w:spacing w:val="-8"/>
          <w:w w:val="105"/>
          <w:sz w:val="24"/>
          <w:szCs w:val="24"/>
        </w:rPr>
        <w:t xml:space="preserve"> </w:t>
      </w:r>
      <w:r w:rsidRPr="00A43A9F">
        <w:rPr>
          <w:color w:val="161616"/>
          <w:w w:val="105"/>
          <w:sz w:val="24"/>
          <w:szCs w:val="24"/>
        </w:rPr>
        <w:t>Der</w:t>
      </w:r>
      <w:r w:rsidRPr="00A43A9F">
        <w:rPr>
          <w:color w:val="161616"/>
          <w:spacing w:val="-9"/>
          <w:w w:val="105"/>
          <w:sz w:val="24"/>
          <w:szCs w:val="24"/>
        </w:rPr>
        <w:t xml:space="preserve"> </w:t>
      </w:r>
      <w:r w:rsidRPr="00A43A9F">
        <w:rPr>
          <w:color w:val="161616"/>
          <w:spacing w:val="-2"/>
          <w:w w:val="105"/>
          <w:sz w:val="24"/>
          <w:szCs w:val="24"/>
        </w:rPr>
        <w:t>Veranstalter</w:t>
      </w:r>
    </w:p>
    <w:p w14:paraId="52E36838" w14:textId="77777777" w:rsidR="003237CD" w:rsidRPr="00A43A9F" w:rsidRDefault="003237CD" w:rsidP="007351BE">
      <w:pPr>
        <w:pStyle w:val="Textkrper"/>
        <w:spacing w:before="59"/>
        <w:ind w:left="360"/>
        <w:rPr>
          <w:sz w:val="24"/>
          <w:szCs w:val="24"/>
        </w:rPr>
      </w:pPr>
    </w:p>
    <w:sectPr w:rsidR="003237CD" w:rsidRPr="00A43A9F" w:rsidSect="007A754C">
      <w:footerReference w:type="even" r:id="rId10"/>
      <w:footerReference w:type="default" r:id="rId11"/>
      <w:footerReference w:type="first" r:id="rId12"/>
      <w:pgSz w:w="11906" w:h="16838"/>
      <w:pgMar w:top="96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582F" w14:textId="77777777" w:rsidR="005B27B8" w:rsidRDefault="005B27B8" w:rsidP="00A60ACF">
      <w:pPr>
        <w:spacing w:after="0" w:line="240" w:lineRule="auto"/>
      </w:pPr>
      <w:r>
        <w:separator/>
      </w:r>
    </w:p>
  </w:endnote>
  <w:endnote w:type="continuationSeparator" w:id="0">
    <w:p w14:paraId="4C047BBE" w14:textId="77777777" w:rsidR="005B27B8" w:rsidRDefault="005B27B8" w:rsidP="00A6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4219" w14:textId="60354D3B" w:rsidR="00A60ACF" w:rsidRDefault="00A60A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F2F1" w14:textId="6981F380" w:rsidR="00A60ACF" w:rsidRDefault="00A60A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2459" w14:textId="62E99629" w:rsidR="00A60ACF" w:rsidRDefault="00A60A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A71E" w14:textId="77777777" w:rsidR="005B27B8" w:rsidRDefault="005B27B8" w:rsidP="00A60ACF">
      <w:pPr>
        <w:spacing w:after="0" w:line="240" w:lineRule="auto"/>
      </w:pPr>
      <w:r>
        <w:separator/>
      </w:r>
    </w:p>
  </w:footnote>
  <w:footnote w:type="continuationSeparator" w:id="0">
    <w:p w14:paraId="684DC347" w14:textId="77777777" w:rsidR="005B27B8" w:rsidRDefault="005B27B8" w:rsidP="00A60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A0BAC"/>
    <w:multiLevelType w:val="multilevel"/>
    <w:tmpl w:val="7F8CA354"/>
    <w:lvl w:ilvl="0">
      <w:start w:val="1"/>
      <w:numFmt w:val="decimal"/>
      <w:lvlText w:val="%1."/>
      <w:lvlJc w:val="left"/>
      <w:pPr>
        <w:tabs>
          <w:tab w:val="num" w:pos="720"/>
        </w:tabs>
        <w:ind w:left="720" w:hanging="360"/>
      </w:pPr>
      <w:rPr>
        <w:rFonts w:ascii="Arial" w:eastAsiaTheme="minorHAnsi"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2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BE"/>
    <w:rsid w:val="0003210D"/>
    <w:rsid w:val="00053B63"/>
    <w:rsid w:val="001C1828"/>
    <w:rsid w:val="001E4ACA"/>
    <w:rsid w:val="00232F50"/>
    <w:rsid w:val="003237CD"/>
    <w:rsid w:val="004E7C4A"/>
    <w:rsid w:val="004F2CF5"/>
    <w:rsid w:val="005B27B8"/>
    <w:rsid w:val="006648F1"/>
    <w:rsid w:val="00666C2C"/>
    <w:rsid w:val="00673A60"/>
    <w:rsid w:val="007207D8"/>
    <w:rsid w:val="007351BE"/>
    <w:rsid w:val="00771682"/>
    <w:rsid w:val="00796DF3"/>
    <w:rsid w:val="007A754C"/>
    <w:rsid w:val="0086350B"/>
    <w:rsid w:val="008A03EF"/>
    <w:rsid w:val="008B60BA"/>
    <w:rsid w:val="009363CD"/>
    <w:rsid w:val="00975CC8"/>
    <w:rsid w:val="009B405E"/>
    <w:rsid w:val="009F01AC"/>
    <w:rsid w:val="00A60ACF"/>
    <w:rsid w:val="00AD63D9"/>
    <w:rsid w:val="00B23B27"/>
    <w:rsid w:val="00B24E3B"/>
    <w:rsid w:val="00B7677E"/>
    <w:rsid w:val="00C16D15"/>
    <w:rsid w:val="00C51CB6"/>
    <w:rsid w:val="00D65F6D"/>
    <w:rsid w:val="00DB05AA"/>
    <w:rsid w:val="00DC49F0"/>
    <w:rsid w:val="00E07F0A"/>
    <w:rsid w:val="00E1292F"/>
    <w:rsid w:val="00E13F1B"/>
    <w:rsid w:val="00F0043E"/>
    <w:rsid w:val="00F056D2"/>
    <w:rsid w:val="00F536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5D45"/>
  <w15:chartTrackingRefBased/>
  <w15:docId w15:val="{11AC4201-4D3C-4BB6-980C-FED7FBA7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1"/>
    </w:rPr>
  </w:style>
  <w:style w:type="paragraph" w:styleId="berschrift1">
    <w:name w:val="heading 1"/>
    <w:basedOn w:val="Standard"/>
    <w:next w:val="Standard"/>
    <w:link w:val="berschrift1Zchn"/>
    <w:uiPriority w:val="9"/>
    <w:qFormat/>
    <w:rsid w:val="007351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351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351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351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351BE"/>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351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51BE"/>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351BE"/>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51BE"/>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60A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0ACF"/>
    <w:rPr>
      <w:rFonts w:ascii="Arial" w:hAnsi="Arial" w:cs="Arial"/>
      <w:sz w:val="21"/>
    </w:rPr>
  </w:style>
  <w:style w:type="character" w:customStyle="1" w:styleId="berschrift1Zchn">
    <w:name w:val="Überschrift 1 Zchn"/>
    <w:basedOn w:val="Absatz-Standardschriftart"/>
    <w:link w:val="berschrift1"/>
    <w:uiPriority w:val="9"/>
    <w:rsid w:val="007351B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351B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351B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351BE"/>
    <w:rPr>
      <w:rFonts w:eastAsiaTheme="majorEastAsia" w:cstheme="majorBidi"/>
      <w:i/>
      <w:iCs/>
      <w:color w:val="2F5496" w:themeColor="accent1" w:themeShade="BF"/>
      <w:sz w:val="21"/>
    </w:rPr>
  </w:style>
  <w:style w:type="character" w:customStyle="1" w:styleId="berschrift5Zchn">
    <w:name w:val="Überschrift 5 Zchn"/>
    <w:basedOn w:val="Absatz-Standardschriftart"/>
    <w:link w:val="berschrift5"/>
    <w:uiPriority w:val="9"/>
    <w:semiHidden/>
    <w:rsid w:val="007351BE"/>
    <w:rPr>
      <w:rFonts w:eastAsiaTheme="majorEastAsia" w:cstheme="majorBidi"/>
      <w:color w:val="2F5496" w:themeColor="accent1" w:themeShade="BF"/>
      <w:sz w:val="21"/>
    </w:rPr>
  </w:style>
  <w:style w:type="character" w:customStyle="1" w:styleId="berschrift6Zchn">
    <w:name w:val="Überschrift 6 Zchn"/>
    <w:basedOn w:val="Absatz-Standardschriftart"/>
    <w:link w:val="berschrift6"/>
    <w:uiPriority w:val="9"/>
    <w:semiHidden/>
    <w:rsid w:val="007351BE"/>
    <w:rPr>
      <w:rFonts w:eastAsiaTheme="majorEastAsia" w:cstheme="majorBidi"/>
      <w:i/>
      <w:iCs/>
      <w:color w:val="595959" w:themeColor="text1" w:themeTint="A6"/>
      <w:sz w:val="21"/>
    </w:rPr>
  </w:style>
  <w:style w:type="character" w:customStyle="1" w:styleId="berschrift7Zchn">
    <w:name w:val="Überschrift 7 Zchn"/>
    <w:basedOn w:val="Absatz-Standardschriftart"/>
    <w:link w:val="berschrift7"/>
    <w:uiPriority w:val="9"/>
    <w:semiHidden/>
    <w:rsid w:val="007351BE"/>
    <w:rPr>
      <w:rFonts w:eastAsiaTheme="majorEastAsia" w:cstheme="majorBidi"/>
      <w:color w:val="595959" w:themeColor="text1" w:themeTint="A6"/>
      <w:sz w:val="21"/>
    </w:rPr>
  </w:style>
  <w:style w:type="character" w:customStyle="1" w:styleId="berschrift8Zchn">
    <w:name w:val="Überschrift 8 Zchn"/>
    <w:basedOn w:val="Absatz-Standardschriftart"/>
    <w:link w:val="berschrift8"/>
    <w:uiPriority w:val="9"/>
    <w:semiHidden/>
    <w:rsid w:val="007351BE"/>
    <w:rPr>
      <w:rFonts w:eastAsiaTheme="majorEastAsia" w:cstheme="majorBidi"/>
      <w:i/>
      <w:iCs/>
      <w:color w:val="272727" w:themeColor="text1" w:themeTint="D8"/>
      <w:sz w:val="21"/>
    </w:rPr>
  </w:style>
  <w:style w:type="character" w:customStyle="1" w:styleId="berschrift9Zchn">
    <w:name w:val="Überschrift 9 Zchn"/>
    <w:basedOn w:val="Absatz-Standardschriftart"/>
    <w:link w:val="berschrift9"/>
    <w:uiPriority w:val="9"/>
    <w:semiHidden/>
    <w:rsid w:val="007351BE"/>
    <w:rPr>
      <w:rFonts w:eastAsiaTheme="majorEastAsia" w:cstheme="majorBidi"/>
      <w:color w:val="272727" w:themeColor="text1" w:themeTint="D8"/>
      <w:sz w:val="21"/>
    </w:rPr>
  </w:style>
  <w:style w:type="paragraph" w:styleId="Titel">
    <w:name w:val="Title"/>
    <w:basedOn w:val="Standard"/>
    <w:next w:val="Standard"/>
    <w:link w:val="TitelZchn"/>
    <w:uiPriority w:val="10"/>
    <w:qFormat/>
    <w:rsid w:val="0073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51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51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51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51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51BE"/>
    <w:rPr>
      <w:rFonts w:ascii="Arial" w:hAnsi="Arial" w:cs="Arial"/>
      <w:i/>
      <w:iCs/>
      <w:color w:val="404040" w:themeColor="text1" w:themeTint="BF"/>
      <w:sz w:val="21"/>
    </w:rPr>
  </w:style>
  <w:style w:type="paragraph" w:styleId="Listenabsatz">
    <w:name w:val="List Paragraph"/>
    <w:basedOn w:val="Standard"/>
    <w:uiPriority w:val="34"/>
    <w:qFormat/>
    <w:rsid w:val="007351BE"/>
    <w:pPr>
      <w:ind w:left="720"/>
      <w:contextualSpacing/>
    </w:pPr>
  </w:style>
  <w:style w:type="character" w:styleId="IntensiveHervorhebung">
    <w:name w:val="Intense Emphasis"/>
    <w:basedOn w:val="Absatz-Standardschriftart"/>
    <w:uiPriority w:val="21"/>
    <w:qFormat/>
    <w:rsid w:val="007351BE"/>
    <w:rPr>
      <w:i/>
      <w:iCs/>
      <w:color w:val="2F5496" w:themeColor="accent1" w:themeShade="BF"/>
    </w:rPr>
  </w:style>
  <w:style w:type="paragraph" w:styleId="IntensivesZitat">
    <w:name w:val="Intense Quote"/>
    <w:basedOn w:val="Standard"/>
    <w:next w:val="Standard"/>
    <w:link w:val="IntensivesZitatZchn"/>
    <w:uiPriority w:val="30"/>
    <w:qFormat/>
    <w:rsid w:val="00735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351BE"/>
    <w:rPr>
      <w:rFonts w:ascii="Arial" w:hAnsi="Arial" w:cs="Arial"/>
      <w:i/>
      <w:iCs/>
      <w:color w:val="2F5496" w:themeColor="accent1" w:themeShade="BF"/>
      <w:sz w:val="21"/>
    </w:rPr>
  </w:style>
  <w:style w:type="character" w:styleId="IntensiverVerweis">
    <w:name w:val="Intense Reference"/>
    <w:basedOn w:val="Absatz-Standardschriftart"/>
    <w:uiPriority w:val="32"/>
    <w:qFormat/>
    <w:rsid w:val="007351BE"/>
    <w:rPr>
      <w:b/>
      <w:bCs/>
      <w:smallCaps/>
      <w:color w:val="2F5496" w:themeColor="accent1" w:themeShade="BF"/>
      <w:spacing w:val="5"/>
    </w:rPr>
  </w:style>
  <w:style w:type="paragraph" w:styleId="Textkrper">
    <w:name w:val="Body Text"/>
    <w:basedOn w:val="Standard"/>
    <w:link w:val="TextkrperZchn"/>
    <w:uiPriority w:val="1"/>
    <w:qFormat/>
    <w:rsid w:val="007351BE"/>
    <w:pPr>
      <w:widowControl w:val="0"/>
      <w:autoSpaceDE w:val="0"/>
      <w:autoSpaceDN w:val="0"/>
      <w:spacing w:after="0" w:line="240" w:lineRule="auto"/>
    </w:pPr>
    <w:rPr>
      <w:rFonts w:ascii="Times New Roman" w:eastAsia="Times New Roman" w:hAnsi="Times New Roman" w:cs="Times New Roman"/>
      <w:sz w:val="44"/>
      <w:szCs w:val="44"/>
    </w:rPr>
  </w:style>
  <w:style w:type="character" w:customStyle="1" w:styleId="TextkrperZchn">
    <w:name w:val="Textkörper Zchn"/>
    <w:basedOn w:val="Absatz-Standardschriftart"/>
    <w:link w:val="Textkrper"/>
    <w:uiPriority w:val="1"/>
    <w:rsid w:val="007351BE"/>
    <w:rPr>
      <w:rFonts w:ascii="Times New Roman" w:eastAsia="Times New Roman" w:hAnsi="Times New Roman" w:cs="Times New Roman"/>
      <w:sz w:val="44"/>
      <w:szCs w:val="44"/>
    </w:rPr>
  </w:style>
  <w:style w:type="paragraph" w:styleId="Kopfzeile">
    <w:name w:val="header"/>
    <w:basedOn w:val="Standard"/>
    <w:link w:val="KopfzeileZchn"/>
    <w:uiPriority w:val="99"/>
    <w:semiHidden/>
    <w:unhideWhenUsed/>
    <w:rsid w:val="00E07F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E07F0A"/>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82140">
      <w:bodyDiv w:val="1"/>
      <w:marLeft w:val="0"/>
      <w:marRight w:val="0"/>
      <w:marTop w:val="0"/>
      <w:marBottom w:val="0"/>
      <w:divBdr>
        <w:top w:val="none" w:sz="0" w:space="0" w:color="auto"/>
        <w:left w:val="none" w:sz="0" w:space="0" w:color="auto"/>
        <w:bottom w:val="none" w:sz="0" w:space="0" w:color="auto"/>
        <w:right w:val="none" w:sz="0" w:space="0" w:color="auto"/>
      </w:divBdr>
    </w:div>
    <w:div w:id="21182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F" id="{725FE41A-792F-432C-B93F-25ED23A97D07}" vid="{32C09C63-FE1F-4DA2-BF9B-32FE81185E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e2eb3e-52c0-43a9-b66b-53c93d71b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AD9EBA13F3D4D944610359B871BE0" ma:contentTypeVersion="16" ma:contentTypeDescription="Create a new document." ma:contentTypeScope="" ma:versionID="9c6cc9c62153b1bd35ae6a67db7681ad">
  <xsd:schema xmlns:xsd="http://www.w3.org/2001/XMLSchema" xmlns:xs="http://www.w3.org/2001/XMLSchema" xmlns:p="http://schemas.microsoft.com/office/2006/metadata/properties" xmlns:ns3="17aa4704-7aed-413d-8a9a-c60d44b05089" xmlns:ns4="32e2eb3e-52c0-43a9-b66b-53c93d71b614" targetNamespace="http://schemas.microsoft.com/office/2006/metadata/properties" ma:root="true" ma:fieldsID="7f9b50b331bdacbf4c044de3b5d74a2b" ns3:_="" ns4:_="">
    <xsd:import namespace="17aa4704-7aed-413d-8a9a-c60d44b05089"/>
    <xsd:import namespace="32e2eb3e-52c0-43a9-b66b-53c93d71b6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a4704-7aed-413d-8a9a-c60d44b050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2eb3e-52c0-43a9-b66b-53c93d71b6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67B78-D004-457F-B3CA-03AAA77CCC3C}">
  <ds:schemaRefs>
    <ds:schemaRef ds:uri="http://schemas.microsoft.com/office/2006/metadata/properties"/>
    <ds:schemaRef ds:uri="http://schemas.microsoft.com/office/infopath/2007/PartnerControls"/>
    <ds:schemaRef ds:uri="32e2eb3e-52c0-43a9-b66b-53c93d71b614"/>
  </ds:schemaRefs>
</ds:datastoreItem>
</file>

<file path=customXml/itemProps2.xml><?xml version="1.0" encoding="utf-8"?>
<ds:datastoreItem xmlns:ds="http://schemas.openxmlformats.org/officeDocument/2006/customXml" ds:itemID="{37280783-CE1D-4935-9F78-B1EDEBFA5C5A}">
  <ds:schemaRefs>
    <ds:schemaRef ds:uri="http://schemas.microsoft.com/sharepoint/v3/contenttype/forms"/>
  </ds:schemaRefs>
</ds:datastoreItem>
</file>

<file path=customXml/itemProps3.xml><?xml version="1.0" encoding="utf-8"?>
<ds:datastoreItem xmlns:ds="http://schemas.openxmlformats.org/officeDocument/2006/customXml" ds:itemID="{86654B58-339B-4CB9-B9B5-7B9107BFC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a4704-7aed-413d-8a9a-c60d44b05089"/>
    <ds:schemaRef ds:uri="32e2eb3e-52c0-43a9-b66b-53c93d71b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d8f657c-1b5d-4225-9de5-62d9d25afec8}" enabled="1" method="Privilege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2326</Characters>
  <Application>Microsoft Office Word</Application>
  <DocSecurity>0</DocSecurity>
  <Lines>19</Lines>
  <Paragraphs>5</Paragraphs>
  <ScaleCrop>false</ScaleCrop>
  <Company>BASF</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michael.holtgreve@basf.com</dc:creator>
  <cp:keywords/>
  <dc:description/>
  <cp:lastModifiedBy>michael.holtgreve@basf.com</cp:lastModifiedBy>
  <cp:revision>3</cp:revision>
  <cp:lastPrinted>2025-08-21T05:27:00Z</cp:lastPrinted>
  <dcterms:created xsi:type="dcterms:W3CDTF">2025-08-22T10:37:00Z</dcterms:created>
  <dcterms:modified xsi:type="dcterms:W3CDTF">2025-08-22T10:37:00Z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0x0101007C9AD9EBA13F3D4D944610359B871BE0</vt:lpwstr>
  </property>
</Properties>
</file>